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DBAB" w14:textId="4DA031A3" w:rsidR="00E909FC" w:rsidRPr="000F2D1F" w:rsidRDefault="00E909FC" w:rsidP="00E909FC">
      <w:pPr>
        <w:widowControl w:val="0"/>
        <w:spacing w:after="40"/>
        <w:jc w:val="center"/>
        <w:rPr>
          <w:rFonts w:ascii="Bembo" w:hAnsi="Bembo"/>
          <w:b/>
          <w:bCs/>
          <w:i/>
          <w:iCs/>
          <w:sz w:val="32"/>
          <w:szCs w:val="32"/>
          <w14:ligatures w14:val="none"/>
        </w:rPr>
      </w:pPr>
      <w:r w:rsidRPr="00C52648">
        <w:rPr>
          <w:b/>
          <w:bCs/>
          <w:noProof/>
        </w:rPr>
        <w:drawing>
          <wp:anchor distT="0" distB="0" distL="114300" distR="114300" simplePos="0" relativeHeight="251658752" behindDoc="1" locked="0" layoutInCell="1" allowOverlap="1" wp14:anchorId="38E92D10" wp14:editId="1F5AD36B">
            <wp:simplePos x="0" y="0"/>
            <wp:positionH relativeFrom="margin">
              <wp:align>left</wp:align>
            </wp:positionH>
            <wp:positionV relativeFrom="paragraph">
              <wp:posOffset>0</wp:posOffset>
            </wp:positionV>
            <wp:extent cx="2219325" cy="2752725"/>
            <wp:effectExtent l="0" t="0" r="9525" b="9525"/>
            <wp:wrapTight wrapText="bothSides">
              <wp:wrapPolygon edited="0">
                <wp:start x="0" y="0"/>
                <wp:lineTo x="0" y="21525"/>
                <wp:lineTo x="21507" y="21525"/>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080" cy="2769786"/>
                    </a:xfrm>
                    <a:prstGeom prst="rect">
                      <a:avLst/>
                    </a:prstGeom>
                    <a:noFill/>
                  </pic:spPr>
                </pic:pic>
              </a:graphicData>
            </a:graphic>
            <wp14:sizeRelH relativeFrom="page">
              <wp14:pctWidth>0</wp14:pctWidth>
            </wp14:sizeRelH>
            <wp14:sizeRelV relativeFrom="page">
              <wp14:pctHeight>0</wp14:pctHeight>
            </wp14:sizeRelV>
          </wp:anchor>
        </w:drawing>
      </w:r>
      <w:r w:rsidRPr="00C52648">
        <w:rPr>
          <w:rFonts w:ascii="Bembo" w:hAnsi="Bembo"/>
          <w:b/>
          <w:bCs/>
          <w:i/>
          <w:iCs/>
          <w:sz w:val="32"/>
          <w:szCs w:val="32"/>
          <w14:ligatures w14:val="none"/>
        </w:rPr>
        <w:t>A Study on the Book of Habakkuk:</w:t>
      </w:r>
      <w:r w:rsidRPr="000F2D1F">
        <w:rPr>
          <w:rFonts w:ascii="Bembo" w:hAnsi="Bembo"/>
          <w:b/>
          <w:bCs/>
          <w:i/>
          <w:iCs/>
          <w:sz w:val="32"/>
          <w:szCs w:val="32"/>
          <w14:ligatures w14:val="none"/>
        </w:rPr>
        <w:t xml:space="preserve"> </w:t>
      </w:r>
      <w:r w:rsidRPr="000F2D1F">
        <w:rPr>
          <w:rFonts w:ascii="Bembo" w:hAnsi="Bembo"/>
          <w:b/>
          <w:bCs/>
          <w:i/>
          <w:iCs/>
          <w:sz w:val="32"/>
          <w:szCs w:val="32"/>
          <w14:ligatures w14:val="none"/>
        </w:rPr>
        <w:br/>
        <w:t>When God Doesn’t</w:t>
      </w:r>
      <w:r w:rsidR="00C52648">
        <w:rPr>
          <w:rFonts w:ascii="Bembo" w:hAnsi="Bembo"/>
          <w:b/>
          <w:bCs/>
          <w:i/>
          <w:iCs/>
          <w:sz w:val="32"/>
          <w:szCs w:val="32"/>
          <w14:ligatures w14:val="none"/>
        </w:rPr>
        <w:t xml:space="preserve"> . . . </w:t>
      </w:r>
    </w:p>
    <w:p w14:paraId="7FC10AFB" w14:textId="6D5FF4E3" w:rsidR="00E909FC" w:rsidRDefault="00E909FC" w:rsidP="00E909FC">
      <w:pPr>
        <w:spacing w:after="160" w:line="259"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 xml:space="preserve">Habakkuk pours out his heart in a complaint to God, questioning him as </w:t>
      </w:r>
      <w:r w:rsidR="005E0BF4">
        <w:rPr>
          <w:rFonts w:asciiTheme="minorHAnsi" w:eastAsiaTheme="minorHAnsi" w:hAnsiTheme="minorHAnsi" w:cstheme="minorHAnsi"/>
          <w:color w:val="auto"/>
          <w:kern w:val="0"/>
          <w:sz w:val="24"/>
          <w:szCs w:val="24"/>
          <w:lang w:bidi="ar-SA"/>
          <w14:ligatures w14:val="none"/>
          <w14:cntxtAlts w14:val="0"/>
        </w:rPr>
        <w:t xml:space="preserve">to </w:t>
      </w:r>
      <w:r w:rsidRPr="009A6330">
        <w:rPr>
          <w:rFonts w:asciiTheme="minorHAnsi" w:eastAsiaTheme="minorHAnsi" w:hAnsiTheme="minorHAnsi" w:cstheme="minorHAnsi"/>
          <w:color w:val="auto"/>
          <w:kern w:val="0"/>
          <w:sz w:val="24"/>
          <w:szCs w:val="24"/>
          <w:lang w:bidi="ar-SA"/>
          <w14:ligatures w14:val="none"/>
          <w14:cntxtAlts w14:val="0"/>
        </w:rPr>
        <w:t>why he appears to be silent and uncaring toward the situation</w:t>
      </w:r>
      <w:r>
        <w:rPr>
          <w:rFonts w:asciiTheme="minorHAnsi" w:eastAsiaTheme="minorHAnsi" w:hAnsiTheme="minorHAnsi" w:cstheme="minorHAnsi"/>
          <w:color w:val="auto"/>
          <w:kern w:val="0"/>
          <w:sz w:val="24"/>
          <w:szCs w:val="24"/>
          <w:lang w:bidi="ar-SA"/>
          <w14:ligatures w14:val="none"/>
          <w14:cntxtAlts w14:val="0"/>
        </w:rPr>
        <w:t>.</w:t>
      </w:r>
    </w:p>
    <w:p w14:paraId="2BCF338C" w14:textId="77777777" w:rsidR="00E909FC" w:rsidRDefault="00E909FC" w:rsidP="00E909FC">
      <w:pPr>
        <w:spacing w:after="160" w:line="259"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 xml:space="preserve"> Habakkuk must let go off his own expectations and wait patiently for God to fulfill his divine purposes in his timing and ways. </w:t>
      </w:r>
    </w:p>
    <w:p w14:paraId="46F95F25" w14:textId="77777777" w:rsidR="00E909FC" w:rsidRPr="009A6330" w:rsidRDefault="00E909FC" w:rsidP="00E909FC">
      <w:pPr>
        <w:spacing w:after="160" w:line="259"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In the end, Habakkuk’s complaint gives away to a beautiful trust in God that is not based upon the prophet’s circumstances</w:t>
      </w:r>
      <w:r>
        <w:rPr>
          <w:rFonts w:asciiTheme="minorHAnsi" w:eastAsiaTheme="minorHAnsi" w:hAnsiTheme="minorHAnsi" w:cstheme="minorHAnsi"/>
          <w:color w:val="auto"/>
          <w:kern w:val="0"/>
          <w:sz w:val="24"/>
          <w:szCs w:val="24"/>
          <w:lang w:bidi="ar-SA"/>
          <w14:ligatures w14:val="none"/>
          <w14:cntxtAlts w14:val="0"/>
        </w:rPr>
        <w:t xml:space="preserve">.  </w:t>
      </w:r>
      <w:r w:rsidRPr="009A6330">
        <w:rPr>
          <w:rFonts w:asciiTheme="minorHAnsi" w:eastAsiaTheme="minorHAnsi" w:hAnsiTheme="minorHAnsi" w:cstheme="minorHAnsi"/>
          <w:color w:val="auto"/>
          <w:kern w:val="0"/>
          <w:sz w:val="24"/>
          <w:szCs w:val="24"/>
          <w:lang w:bidi="ar-SA"/>
          <w14:ligatures w14:val="none"/>
          <w14:cntxtAlts w14:val="0"/>
        </w:rPr>
        <w:t xml:space="preserve">When we face dark, painful, and hard times, we can out pour our hearts and unedited emotions to God.  </w:t>
      </w:r>
    </w:p>
    <w:p w14:paraId="7471ADFD" w14:textId="77777777" w:rsidR="00EC0114" w:rsidRDefault="00EC0114" w:rsidP="00E909FC">
      <w:pPr>
        <w:jc w:val="center"/>
        <w:rPr>
          <w:rFonts w:ascii="Biome Light" w:hAnsi="Biome Light" w:cs="Biome Light"/>
          <w:sz w:val="36"/>
          <w:szCs w:val="36"/>
        </w:rPr>
      </w:pPr>
    </w:p>
    <w:p w14:paraId="4EDAECCF" w14:textId="77777777" w:rsidR="006E7873" w:rsidRPr="00FE26FD" w:rsidRDefault="006E7873" w:rsidP="006E7873">
      <w:pPr>
        <w:spacing w:after="0" w:line="240" w:lineRule="auto"/>
        <w:jc w:val="center"/>
        <w:rPr>
          <w:rFonts w:ascii="Biome Light" w:hAnsi="Biome Light" w:cs="Biome Light"/>
          <w:sz w:val="32"/>
          <w:szCs w:val="32"/>
        </w:rPr>
      </w:pPr>
      <w:r w:rsidRPr="00FE26FD">
        <w:rPr>
          <w:rFonts w:ascii="Biome Light" w:hAnsi="Biome Light" w:cs="Biome Light"/>
          <w:sz w:val="32"/>
          <w:szCs w:val="32"/>
        </w:rPr>
        <w:t xml:space="preserve">WHEN GOD DOESN’T . . . </w:t>
      </w:r>
      <w:r>
        <w:rPr>
          <w:rFonts w:ascii="Biome Light" w:hAnsi="Biome Light" w:cs="Biome Light"/>
          <w:sz w:val="32"/>
          <w:szCs w:val="32"/>
        </w:rPr>
        <w:t>ANSWER AS EXPECTED</w:t>
      </w:r>
    </w:p>
    <w:p w14:paraId="3FBB9BA3" w14:textId="77777777" w:rsidR="006E7873" w:rsidRDefault="006E7873" w:rsidP="006E7873">
      <w:pPr>
        <w:spacing w:after="0" w:line="240" w:lineRule="auto"/>
        <w:jc w:val="center"/>
        <w:rPr>
          <w:rFonts w:ascii="Times New Roman" w:hAnsi="Times New Roman" w:cs="Times New Roman"/>
          <w:color w:val="auto"/>
          <w:kern w:val="0"/>
          <w:sz w:val="24"/>
          <w:szCs w:val="24"/>
          <w:vertAlign w:val="superscript"/>
          <w14:ligatures w14:val="none"/>
          <w14:cntxtAlts w14:val="0"/>
        </w:rPr>
      </w:pPr>
    </w:p>
    <w:p w14:paraId="0197946C" w14:textId="77777777" w:rsidR="006E7873" w:rsidRPr="004F4A02" w:rsidRDefault="006E7873" w:rsidP="006E7873">
      <w:pPr>
        <w:spacing w:after="0" w:line="240" w:lineRule="auto"/>
        <w:rPr>
          <w:rFonts w:ascii="Times New Roman" w:hAnsi="Times New Roman" w:cs="Times New Roman"/>
          <w:color w:val="auto"/>
          <w:kern w:val="0"/>
          <w:sz w:val="22"/>
          <w:szCs w:val="22"/>
          <w14:ligatures w14:val="none"/>
          <w14:cntxtAlts w14:val="0"/>
        </w:rPr>
      </w:pPr>
    </w:p>
    <w:p w14:paraId="2F25A2D1" w14:textId="77777777" w:rsidR="006E7873" w:rsidRPr="00794BEB" w:rsidRDefault="006E7873" w:rsidP="006E7873">
      <w:pPr>
        <w:pStyle w:val="ListParagraph"/>
        <w:spacing w:after="0" w:line="240" w:lineRule="auto"/>
        <w:jc w:val="center"/>
        <w:rPr>
          <w:rFonts w:asciiTheme="minorHAnsi" w:hAnsiTheme="minorHAnsi" w:cstheme="minorHAnsi"/>
          <w:b/>
          <w:bCs/>
          <w:color w:val="auto"/>
          <w:kern w:val="0"/>
          <w:sz w:val="32"/>
          <w:szCs w:val="32"/>
          <w14:ligatures w14:val="none"/>
          <w14:cntxtAlts w14:val="0"/>
        </w:rPr>
      </w:pPr>
      <w:r w:rsidRPr="0048564F">
        <w:rPr>
          <w:rFonts w:ascii="Times New Roman" w:hAnsi="Times New Roman" w:cs="Times New Roman"/>
          <w:noProof/>
          <w:color w:val="auto"/>
          <w:kern w:val="0"/>
          <w:sz w:val="24"/>
          <w:szCs w:val="24"/>
          <w:vertAlign w:val="superscript"/>
          <w14:ligatures w14:val="none"/>
          <w14:cntxtAlts w14:val="0"/>
        </w:rPr>
        <mc:AlternateContent>
          <mc:Choice Requires="wps">
            <w:drawing>
              <wp:anchor distT="45720" distB="45720" distL="114300" distR="114300" simplePos="0" relativeHeight="251660800" behindDoc="0" locked="0" layoutInCell="1" allowOverlap="1" wp14:anchorId="50578F7E" wp14:editId="4A28B894">
                <wp:simplePos x="0" y="0"/>
                <wp:positionH relativeFrom="margin">
                  <wp:align>right</wp:align>
                </wp:positionH>
                <wp:positionV relativeFrom="paragraph">
                  <wp:posOffset>4445</wp:posOffset>
                </wp:positionV>
                <wp:extent cx="2421255" cy="23431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343150"/>
                        </a:xfrm>
                        <a:prstGeom prst="rect">
                          <a:avLst/>
                        </a:prstGeom>
                        <a:solidFill>
                          <a:srgbClr val="FFFFFF"/>
                        </a:solidFill>
                        <a:ln w="9525">
                          <a:solidFill>
                            <a:srgbClr val="000000"/>
                          </a:solidFill>
                          <a:miter lim="800000"/>
                          <a:headEnd/>
                          <a:tailEnd/>
                        </a:ln>
                      </wps:spPr>
                      <wps:txbx>
                        <w:txbxContent>
                          <w:p w14:paraId="0DC09EB1" w14:textId="77777777" w:rsidR="006E7873" w:rsidRPr="004F4A02" w:rsidRDefault="006E7873" w:rsidP="006E7873">
                            <w:pPr>
                              <w:spacing w:after="160" w:line="259" w:lineRule="auto"/>
                              <w:contextualSpacing/>
                              <w:jc w:val="center"/>
                              <w:rPr>
                                <w:rFonts w:asciiTheme="minorHAnsi" w:eastAsiaTheme="minorHAnsi" w:hAnsiTheme="minorHAnsi" w:cstheme="minorBidi"/>
                                <w:b/>
                                <w:bCs/>
                                <w:color w:val="auto"/>
                                <w:kern w:val="0"/>
                                <w:sz w:val="22"/>
                                <w:szCs w:val="22"/>
                                <w:lang w:bidi="ar-SA"/>
                                <w14:ligatures w14:val="none"/>
                                <w14:cntxtAlts w14:val="0"/>
                              </w:rPr>
                            </w:pPr>
                            <w:r w:rsidRPr="004F4A02">
                              <w:rPr>
                                <w:b/>
                                <w:bCs/>
                                <w:sz w:val="22"/>
                                <w:szCs w:val="22"/>
                              </w:rPr>
                              <w:t>HISTORICAL BACKGROUND</w:t>
                            </w:r>
                          </w:p>
                          <w:p w14:paraId="3194A493"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22"/>
                                <w:szCs w:val="22"/>
                                <w:lang w:bidi="ar-SA"/>
                                <w14:ligatures w14:val="none"/>
                                <w14:cntxtAlts w14:val="0"/>
                              </w:rPr>
                            </w:pPr>
                            <w:r w:rsidRPr="00323038">
                              <w:rPr>
                                <w:rFonts w:asciiTheme="minorHAnsi" w:eastAsiaTheme="minorHAnsi" w:hAnsiTheme="minorHAnsi" w:cstheme="minorBidi"/>
                                <w:b/>
                                <w:bCs/>
                                <w:color w:val="auto"/>
                                <w:kern w:val="0"/>
                                <w:sz w:val="22"/>
                                <w:szCs w:val="22"/>
                                <w:lang w:bidi="ar-SA"/>
                                <w14:ligatures w14:val="none"/>
                                <w14:cntxtAlts w14:val="0"/>
                              </w:rPr>
                              <w:t>COMPLAINT #1</w:t>
                            </w:r>
                            <w:r>
                              <w:rPr>
                                <w:rFonts w:asciiTheme="minorHAnsi" w:eastAsiaTheme="minorHAnsi" w:hAnsiTheme="minorHAnsi" w:cstheme="minorBidi"/>
                                <w:color w:val="auto"/>
                                <w:kern w:val="0"/>
                                <w:sz w:val="22"/>
                                <w:szCs w:val="22"/>
                                <w:lang w:bidi="ar-SA"/>
                                <w14:ligatures w14:val="none"/>
                                <w14:cntxtAlts w14:val="0"/>
                              </w:rPr>
                              <w:t>: There is Idolatry and Injustice all around. It is even tolerated by Israel’s leaders.</w:t>
                            </w:r>
                          </w:p>
                          <w:p w14:paraId="2E7A5EB0"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18"/>
                                <w:szCs w:val="18"/>
                                <w:lang w:bidi="ar-SA"/>
                                <w14:ligatures w14:val="none"/>
                                <w14:cntxtAlts w14:val="0"/>
                              </w:rPr>
                            </w:pPr>
                          </w:p>
                          <w:p w14:paraId="278F6420"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22"/>
                                <w:szCs w:val="22"/>
                                <w:lang w:bidi="ar-SA"/>
                                <w14:ligatures w14:val="none"/>
                                <w14:cntxtAlts w14:val="0"/>
                              </w:rPr>
                            </w:pPr>
                            <w:r w:rsidRPr="00323038">
                              <w:rPr>
                                <w:rFonts w:asciiTheme="minorHAnsi" w:eastAsiaTheme="minorHAnsi" w:hAnsiTheme="minorHAnsi" w:cstheme="minorBidi"/>
                                <w:b/>
                                <w:bCs/>
                                <w:color w:val="auto"/>
                                <w:kern w:val="0"/>
                                <w:sz w:val="22"/>
                                <w:szCs w:val="22"/>
                                <w:lang w:bidi="ar-SA"/>
                                <w14:ligatures w14:val="none"/>
                                <w14:cntxtAlts w14:val="0"/>
                              </w:rPr>
                              <w:t>REPLY #1:</w:t>
                            </w:r>
                            <w:r>
                              <w:rPr>
                                <w:rFonts w:asciiTheme="minorHAnsi" w:eastAsiaTheme="minorHAnsi" w:hAnsiTheme="minorHAnsi" w:cstheme="minorBidi"/>
                                <w:color w:val="auto"/>
                                <w:kern w:val="0"/>
                                <w:sz w:val="22"/>
                                <w:szCs w:val="22"/>
                                <w:lang w:bidi="ar-SA"/>
                                <w14:ligatures w14:val="none"/>
                                <w14:cntxtAlts w14:val="0"/>
                              </w:rPr>
                              <w:t xml:space="preserve"> </w:t>
                            </w:r>
                            <w:r w:rsidRPr="004F4A02">
                              <w:rPr>
                                <w:rFonts w:asciiTheme="minorHAnsi" w:eastAsiaTheme="minorHAnsi" w:hAnsiTheme="minorHAnsi" w:cstheme="minorBidi"/>
                                <w:color w:val="auto"/>
                                <w:kern w:val="0"/>
                                <w:sz w:val="22"/>
                                <w:szCs w:val="22"/>
                                <w:lang w:bidi="ar-SA"/>
                                <w14:ligatures w14:val="none"/>
                                <w14:cntxtAlts w14:val="0"/>
                              </w:rPr>
                              <w:t xml:space="preserve"> </w:t>
                            </w:r>
                            <w:r>
                              <w:rPr>
                                <w:rFonts w:asciiTheme="minorHAnsi" w:eastAsiaTheme="minorHAnsi" w:hAnsiTheme="minorHAnsi" w:cstheme="minorBidi"/>
                                <w:color w:val="auto"/>
                                <w:kern w:val="0"/>
                                <w:sz w:val="22"/>
                                <w:szCs w:val="22"/>
                                <w:lang w:bidi="ar-SA"/>
                                <w14:ligatures w14:val="none"/>
                                <w14:cntxtAlts w14:val="0"/>
                              </w:rPr>
                              <w:t>The LORD God is going to summon the armies of Babylon to bring justice upon his wayward people, Israel.</w:t>
                            </w:r>
                          </w:p>
                          <w:p w14:paraId="4300DF77"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18"/>
                                <w:szCs w:val="18"/>
                                <w:lang w:bidi="ar-SA"/>
                                <w14:ligatures w14:val="none"/>
                                <w14:cntxtAlts w14:val="0"/>
                              </w:rPr>
                            </w:pPr>
                          </w:p>
                          <w:p w14:paraId="1389A8C8"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22"/>
                                <w:szCs w:val="22"/>
                                <w:lang w:bidi="ar-SA"/>
                                <w14:ligatures w14:val="none"/>
                                <w14:cntxtAlts w14:val="0"/>
                              </w:rPr>
                            </w:pPr>
                            <w:r w:rsidRPr="00323038">
                              <w:rPr>
                                <w:rFonts w:asciiTheme="minorHAnsi" w:eastAsiaTheme="minorHAnsi" w:hAnsiTheme="minorHAnsi" w:cstheme="minorBidi"/>
                                <w:b/>
                                <w:bCs/>
                                <w:color w:val="auto"/>
                                <w:kern w:val="0"/>
                                <w:sz w:val="22"/>
                                <w:szCs w:val="22"/>
                                <w:lang w:bidi="ar-SA"/>
                                <w14:ligatures w14:val="none"/>
                                <w14:cntxtAlts w14:val="0"/>
                              </w:rPr>
                              <w:t>COMPLAINT #2</w:t>
                            </w:r>
                            <w:r>
                              <w:rPr>
                                <w:rFonts w:asciiTheme="minorHAnsi" w:eastAsiaTheme="minorHAnsi" w:hAnsiTheme="minorHAnsi" w:cstheme="minorBidi"/>
                                <w:color w:val="auto"/>
                                <w:kern w:val="0"/>
                                <w:sz w:val="22"/>
                                <w:szCs w:val="22"/>
                                <w:lang w:bidi="ar-SA"/>
                                <w14:ligatures w14:val="none"/>
                                <w14:cntxtAlts w14:val="0"/>
                              </w:rPr>
                              <w:t>:  Babylon is worse than Israel!  What are you thinking, LORD?</w:t>
                            </w:r>
                            <w:r w:rsidRPr="004F4A02">
                              <w:rPr>
                                <w:rFonts w:asciiTheme="minorHAnsi" w:eastAsiaTheme="minorHAnsi" w:hAnsiTheme="minorHAnsi" w:cstheme="minorBidi"/>
                                <w:color w:val="auto"/>
                                <w:kern w:val="0"/>
                                <w:sz w:val="22"/>
                                <w:szCs w:val="22"/>
                                <w:lang w:bidi="ar-SA"/>
                                <w14:ligatures w14:val="none"/>
                                <w14:cntxtAlts w14:val="0"/>
                              </w:rPr>
                              <w:t xml:space="preserve"> Habakkuk</w:t>
                            </w:r>
                            <w:r>
                              <w:rPr>
                                <w:rFonts w:asciiTheme="minorHAnsi" w:eastAsiaTheme="minorHAnsi" w:hAnsiTheme="minorHAnsi" w:cstheme="minorBidi"/>
                                <w:color w:val="auto"/>
                                <w:kern w:val="0"/>
                                <w:sz w:val="22"/>
                                <w:szCs w:val="22"/>
                                <w:lang w:bidi="ar-SA"/>
                                <w14:ligatures w14:val="none"/>
                                <w14:cntxtAlts w14:val="0"/>
                              </w:rPr>
                              <w:t xml:space="preserve"> demands an explanation</w:t>
                            </w:r>
                            <w:r w:rsidRPr="004F4A02">
                              <w:rPr>
                                <w:rFonts w:asciiTheme="minorHAnsi" w:eastAsiaTheme="minorHAnsi" w:hAnsiTheme="minorHAnsi" w:cstheme="minorBidi"/>
                                <w:color w:val="auto"/>
                                <w:kern w:val="0"/>
                                <w:sz w:val="22"/>
                                <w:szCs w:val="22"/>
                                <w:lang w:bidi="ar-SA"/>
                                <w14:ligatures w14:val="none"/>
                                <w14:cntxtAlts w14:val="0"/>
                              </w:rPr>
                              <w:t>.</w:t>
                            </w:r>
                          </w:p>
                          <w:p w14:paraId="231CBE40" w14:textId="77777777" w:rsidR="006E7873" w:rsidRPr="001303EA" w:rsidRDefault="006E7873" w:rsidP="006E7873">
                            <w:pPr>
                              <w:spacing w:after="160" w:line="259" w:lineRule="auto"/>
                              <w:ind w:left="405"/>
                              <w:contextualSpacing/>
                              <w:jc w:val="both"/>
                              <w:rPr>
                                <w:rFonts w:asciiTheme="minorHAnsi" w:eastAsiaTheme="minorHAnsi" w:hAnsiTheme="minorHAnsi" w:cstheme="minorBidi"/>
                                <w:color w:val="auto"/>
                                <w:kern w:val="0"/>
                                <w:sz w:val="24"/>
                                <w:szCs w:val="24"/>
                                <w:lang w:bidi="ar-SA"/>
                                <w14:ligatures w14:val="none"/>
                                <w14:cntxtAlts w14:val="0"/>
                              </w:rPr>
                            </w:pPr>
                          </w:p>
                          <w:p w14:paraId="20BB5C91" w14:textId="77777777" w:rsidR="006E7873" w:rsidRDefault="006E7873" w:rsidP="006E7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78F7E" id="_x0000_t202" coordsize="21600,21600" o:spt="202" path="m,l,21600r21600,l21600,xe">
                <v:stroke joinstyle="miter"/>
                <v:path gradientshapeok="t" o:connecttype="rect"/>
              </v:shapetype>
              <v:shape id="Text Box 2" o:spid="_x0000_s1026" type="#_x0000_t202" style="position:absolute;left:0;text-align:left;margin-left:139.45pt;margin-top:.35pt;width:190.65pt;height:184.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">
                <v:textbox>
                  <w:txbxContent>
                    <w:p w14:paraId="0DC09EB1" w14:textId="77777777" w:rsidR="006E7873" w:rsidRPr="004F4A02" w:rsidRDefault="006E7873" w:rsidP="006E7873">
                      <w:pPr>
                        <w:spacing w:after="160" w:line="259" w:lineRule="auto"/>
                        <w:contextualSpacing/>
                        <w:jc w:val="center"/>
                        <w:rPr>
                          <w:rFonts w:asciiTheme="minorHAnsi" w:eastAsiaTheme="minorHAnsi" w:hAnsiTheme="minorHAnsi" w:cstheme="minorBidi"/>
                          <w:b/>
                          <w:bCs/>
                          <w:color w:val="auto"/>
                          <w:kern w:val="0"/>
                          <w:sz w:val="22"/>
                          <w:szCs w:val="22"/>
                          <w:lang w:bidi="ar-SA"/>
                          <w14:ligatures w14:val="none"/>
                          <w14:cntxtAlts w14:val="0"/>
                        </w:rPr>
                      </w:pPr>
                      <w:r w:rsidRPr="004F4A02">
                        <w:rPr>
                          <w:b/>
                          <w:bCs/>
                          <w:sz w:val="22"/>
                          <w:szCs w:val="22"/>
                        </w:rPr>
                        <w:t>HISTORICAL BACKGROUND</w:t>
                      </w:r>
                    </w:p>
                    <w:p w14:paraId="3194A493"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22"/>
                          <w:szCs w:val="22"/>
                          <w:lang w:bidi="ar-SA"/>
                          <w14:ligatures w14:val="none"/>
                          <w14:cntxtAlts w14:val="0"/>
                        </w:rPr>
                      </w:pPr>
                      <w:r w:rsidRPr="00323038">
                        <w:rPr>
                          <w:rFonts w:asciiTheme="minorHAnsi" w:eastAsiaTheme="minorHAnsi" w:hAnsiTheme="minorHAnsi" w:cstheme="minorBidi"/>
                          <w:b/>
                          <w:bCs/>
                          <w:color w:val="auto"/>
                          <w:kern w:val="0"/>
                          <w:sz w:val="22"/>
                          <w:szCs w:val="22"/>
                          <w:lang w:bidi="ar-SA"/>
                          <w14:ligatures w14:val="none"/>
                          <w14:cntxtAlts w14:val="0"/>
                        </w:rPr>
                        <w:t>COMPLAINT #1</w:t>
                      </w:r>
                      <w:r>
                        <w:rPr>
                          <w:rFonts w:asciiTheme="minorHAnsi" w:eastAsiaTheme="minorHAnsi" w:hAnsiTheme="minorHAnsi" w:cstheme="minorBidi"/>
                          <w:color w:val="auto"/>
                          <w:kern w:val="0"/>
                          <w:sz w:val="22"/>
                          <w:szCs w:val="22"/>
                          <w:lang w:bidi="ar-SA"/>
                          <w14:ligatures w14:val="none"/>
                          <w14:cntxtAlts w14:val="0"/>
                        </w:rPr>
                        <w:t>: There is Idolatry and Injustice all around. It is even tolerated by Israel’s leaders.</w:t>
                      </w:r>
                    </w:p>
                    <w:p w14:paraId="2E7A5EB0"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18"/>
                          <w:szCs w:val="18"/>
                          <w:lang w:bidi="ar-SA"/>
                          <w14:ligatures w14:val="none"/>
                          <w14:cntxtAlts w14:val="0"/>
                        </w:rPr>
                      </w:pPr>
                    </w:p>
                    <w:p w14:paraId="278F6420"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22"/>
                          <w:szCs w:val="22"/>
                          <w:lang w:bidi="ar-SA"/>
                          <w14:ligatures w14:val="none"/>
                          <w14:cntxtAlts w14:val="0"/>
                        </w:rPr>
                      </w:pPr>
                      <w:r w:rsidRPr="00323038">
                        <w:rPr>
                          <w:rFonts w:asciiTheme="minorHAnsi" w:eastAsiaTheme="minorHAnsi" w:hAnsiTheme="minorHAnsi" w:cstheme="minorBidi"/>
                          <w:b/>
                          <w:bCs/>
                          <w:color w:val="auto"/>
                          <w:kern w:val="0"/>
                          <w:sz w:val="22"/>
                          <w:szCs w:val="22"/>
                          <w:lang w:bidi="ar-SA"/>
                          <w14:ligatures w14:val="none"/>
                          <w14:cntxtAlts w14:val="0"/>
                        </w:rPr>
                        <w:t>REPLY #1:</w:t>
                      </w:r>
                      <w:r>
                        <w:rPr>
                          <w:rFonts w:asciiTheme="minorHAnsi" w:eastAsiaTheme="minorHAnsi" w:hAnsiTheme="minorHAnsi" w:cstheme="minorBidi"/>
                          <w:color w:val="auto"/>
                          <w:kern w:val="0"/>
                          <w:sz w:val="22"/>
                          <w:szCs w:val="22"/>
                          <w:lang w:bidi="ar-SA"/>
                          <w14:ligatures w14:val="none"/>
                          <w14:cntxtAlts w14:val="0"/>
                        </w:rPr>
                        <w:t xml:space="preserve"> </w:t>
                      </w:r>
                      <w:r w:rsidRPr="004F4A02">
                        <w:rPr>
                          <w:rFonts w:asciiTheme="minorHAnsi" w:eastAsiaTheme="minorHAnsi" w:hAnsiTheme="minorHAnsi" w:cstheme="minorBidi"/>
                          <w:color w:val="auto"/>
                          <w:kern w:val="0"/>
                          <w:sz w:val="22"/>
                          <w:szCs w:val="22"/>
                          <w:lang w:bidi="ar-SA"/>
                          <w14:ligatures w14:val="none"/>
                          <w14:cntxtAlts w14:val="0"/>
                        </w:rPr>
                        <w:t xml:space="preserve"> </w:t>
                      </w:r>
                      <w:r>
                        <w:rPr>
                          <w:rFonts w:asciiTheme="minorHAnsi" w:eastAsiaTheme="minorHAnsi" w:hAnsiTheme="minorHAnsi" w:cstheme="minorBidi"/>
                          <w:color w:val="auto"/>
                          <w:kern w:val="0"/>
                          <w:sz w:val="22"/>
                          <w:szCs w:val="22"/>
                          <w:lang w:bidi="ar-SA"/>
                          <w14:ligatures w14:val="none"/>
                          <w14:cntxtAlts w14:val="0"/>
                        </w:rPr>
                        <w:t>The LORD God is going to summon the armies of Babylon to bring justice upon his wayward people, Israel.</w:t>
                      </w:r>
                    </w:p>
                    <w:p w14:paraId="4300DF77"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18"/>
                          <w:szCs w:val="18"/>
                          <w:lang w:bidi="ar-SA"/>
                          <w14:ligatures w14:val="none"/>
                          <w14:cntxtAlts w14:val="0"/>
                        </w:rPr>
                      </w:pPr>
                    </w:p>
                    <w:p w14:paraId="1389A8C8" w14:textId="77777777" w:rsidR="006E7873" w:rsidRPr="004F4A02" w:rsidRDefault="006E7873" w:rsidP="006E7873">
                      <w:pPr>
                        <w:spacing w:after="160" w:line="259" w:lineRule="auto"/>
                        <w:contextualSpacing/>
                        <w:jc w:val="both"/>
                        <w:rPr>
                          <w:rFonts w:asciiTheme="minorHAnsi" w:eastAsiaTheme="minorHAnsi" w:hAnsiTheme="minorHAnsi" w:cstheme="minorBidi"/>
                          <w:color w:val="auto"/>
                          <w:kern w:val="0"/>
                          <w:sz w:val="22"/>
                          <w:szCs w:val="22"/>
                          <w:lang w:bidi="ar-SA"/>
                          <w14:ligatures w14:val="none"/>
                          <w14:cntxtAlts w14:val="0"/>
                        </w:rPr>
                      </w:pPr>
                      <w:r w:rsidRPr="00323038">
                        <w:rPr>
                          <w:rFonts w:asciiTheme="minorHAnsi" w:eastAsiaTheme="minorHAnsi" w:hAnsiTheme="minorHAnsi" w:cstheme="minorBidi"/>
                          <w:b/>
                          <w:bCs/>
                          <w:color w:val="auto"/>
                          <w:kern w:val="0"/>
                          <w:sz w:val="22"/>
                          <w:szCs w:val="22"/>
                          <w:lang w:bidi="ar-SA"/>
                          <w14:ligatures w14:val="none"/>
                          <w14:cntxtAlts w14:val="0"/>
                        </w:rPr>
                        <w:t>COMPLAINT #2</w:t>
                      </w:r>
                      <w:r>
                        <w:rPr>
                          <w:rFonts w:asciiTheme="minorHAnsi" w:eastAsiaTheme="minorHAnsi" w:hAnsiTheme="minorHAnsi" w:cstheme="minorBidi"/>
                          <w:color w:val="auto"/>
                          <w:kern w:val="0"/>
                          <w:sz w:val="22"/>
                          <w:szCs w:val="22"/>
                          <w:lang w:bidi="ar-SA"/>
                          <w14:ligatures w14:val="none"/>
                          <w14:cntxtAlts w14:val="0"/>
                        </w:rPr>
                        <w:t>:  Babylon is worse than Israel!  What are you thinking, LORD?</w:t>
                      </w:r>
                      <w:r w:rsidRPr="004F4A02">
                        <w:rPr>
                          <w:rFonts w:asciiTheme="minorHAnsi" w:eastAsiaTheme="minorHAnsi" w:hAnsiTheme="minorHAnsi" w:cstheme="minorBidi"/>
                          <w:color w:val="auto"/>
                          <w:kern w:val="0"/>
                          <w:sz w:val="22"/>
                          <w:szCs w:val="22"/>
                          <w:lang w:bidi="ar-SA"/>
                          <w14:ligatures w14:val="none"/>
                          <w14:cntxtAlts w14:val="0"/>
                        </w:rPr>
                        <w:t xml:space="preserve"> Habakkuk</w:t>
                      </w:r>
                      <w:r>
                        <w:rPr>
                          <w:rFonts w:asciiTheme="minorHAnsi" w:eastAsiaTheme="minorHAnsi" w:hAnsiTheme="minorHAnsi" w:cstheme="minorBidi"/>
                          <w:color w:val="auto"/>
                          <w:kern w:val="0"/>
                          <w:sz w:val="22"/>
                          <w:szCs w:val="22"/>
                          <w:lang w:bidi="ar-SA"/>
                          <w14:ligatures w14:val="none"/>
                          <w14:cntxtAlts w14:val="0"/>
                        </w:rPr>
                        <w:t xml:space="preserve"> demands an explanation</w:t>
                      </w:r>
                      <w:r w:rsidRPr="004F4A02">
                        <w:rPr>
                          <w:rFonts w:asciiTheme="minorHAnsi" w:eastAsiaTheme="minorHAnsi" w:hAnsiTheme="minorHAnsi" w:cstheme="minorBidi"/>
                          <w:color w:val="auto"/>
                          <w:kern w:val="0"/>
                          <w:sz w:val="22"/>
                          <w:szCs w:val="22"/>
                          <w:lang w:bidi="ar-SA"/>
                          <w14:ligatures w14:val="none"/>
                          <w14:cntxtAlts w14:val="0"/>
                        </w:rPr>
                        <w:t>.</w:t>
                      </w:r>
                    </w:p>
                    <w:p w14:paraId="231CBE40" w14:textId="77777777" w:rsidR="006E7873" w:rsidRPr="001303EA" w:rsidRDefault="006E7873" w:rsidP="006E7873">
                      <w:pPr>
                        <w:spacing w:after="160" w:line="259" w:lineRule="auto"/>
                        <w:ind w:left="405"/>
                        <w:contextualSpacing/>
                        <w:jc w:val="both"/>
                        <w:rPr>
                          <w:rFonts w:asciiTheme="minorHAnsi" w:eastAsiaTheme="minorHAnsi" w:hAnsiTheme="minorHAnsi" w:cstheme="minorBidi"/>
                          <w:color w:val="auto"/>
                          <w:kern w:val="0"/>
                          <w:sz w:val="24"/>
                          <w:szCs w:val="24"/>
                          <w:lang w:bidi="ar-SA"/>
                          <w14:ligatures w14:val="none"/>
                          <w14:cntxtAlts w14:val="0"/>
                        </w:rPr>
                      </w:pPr>
                    </w:p>
                    <w:p w14:paraId="20BB5C91" w14:textId="77777777" w:rsidR="006E7873" w:rsidRDefault="006E7873" w:rsidP="006E7873"/>
                  </w:txbxContent>
                </v:textbox>
                <w10:wrap type="square" anchorx="margin"/>
              </v:shape>
            </w:pict>
          </mc:Fallback>
        </mc:AlternateContent>
      </w:r>
      <w:r w:rsidRPr="00794BEB">
        <w:rPr>
          <w:rFonts w:asciiTheme="minorHAnsi" w:hAnsiTheme="minorHAnsi" w:cstheme="minorHAnsi"/>
          <w:b/>
          <w:bCs/>
          <w:color w:val="auto"/>
          <w:kern w:val="0"/>
          <w:sz w:val="32"/>
          <w:szCs w:val="32"/>
          <w14:ligatures w14:val="none"/>
          <w14:cntxtAlts w14:val="0"/>
        </w:rPr>
        <w:t>Habakkuk 1:5-2:1</w:t>
      </w:r>
    </w:p>
    <w:p w14:paraId="51E3EC84" w14:textId="77777777" w:rsidR="006E7873" w:rsidRPr="003A7E57" w:rsidRDefault="006E7873" w:rsidP="006E7873">
      <w:pPr>
        <w:pStyle w:val="ListParagraph"/>
        <w:numPr>
          <w:ilvl w:val="0"/>
          <w:numId w:val="5"/>
        </w:numPr>
        <w:spacing w:after="0" w:line="240" w:lineRule="auto"/>
        <w:jc w:val="center"/>
      </w:pPr>
      <w:r>
        <w:rPr>
          <w:rFonts w:asciiTheme="minorHAnsi" w:hAnsiTheme="minorHAnsi" w:cstheme="minorHAnsi"/>
          <w:color w:val="auto"/>
          <w:kern w:val="0"/>
          <w:sz w:val="28"/>
          <w:szCs w:val="28"/>
          <w14:ligatures w14:val="none"/>
          <w14:cntxtAlts w14:val="0"/>
        </w:rPr>
        <w:t>The LORD’S Reply (1:5-11)</w:t>
      </w:r>
    </w:p>
    <w:p w14:paraId="2FF558F6" w14:textId="28411D15" w:rsidR="006E7873" w:rsidRPr="004839A4" w:rsidRDefault="006E7873" w:rsidP="006E7873">
      <w:pPr>
        <w:pStyle w:val="ListParagraph"/>
        <w:numPr>
          <w:ilvl w:val="0"/>
          <w:numId w:val="5"/>
        </w:numPr>
        <w:spacing w:after="0" w:line="240" w:lineRule="auto"/>
        <w:jc w:val="center"/>
      </w:pPr>
      <w:r>
        <w:rPr>
          <w:rFonts w:asciiTheme="minorHAnsi" w:hAnsiTheme="minorHAnsi" w:cstheme="minorHAnsi"/>
          <w:color w:val="auto"/>
          <w:kern w:val="0"/>
          <w:sz w:val="28"/>
          <w:szCs w:val="28"/>
          <w14:ligatures w14:val="none"/>
          <w14:cntxtAlts w14:val="0"/>
        </w:rPr>
        <w:t>The Prophet’s Next Question (1:12-2:1)</w:t>
      </w:r>
    </w:p>
    <w:p w14:paraId="650572F6" w14:textId="77777777" w:rsidR="004839A4" w:rsidRPr="00BA5C72" w:rsidRDefault="004839A4" w:rsidP="004839A4">
      <w:pPr>
        <w:pStyle w:val="ListParagraph"/>
        <w:spacing w:after="0" w:line="240" w:lineRule="auto"/>
        <w:ind w:left="1080"/>
      </w:pPr>
    </w:p>
    <w:p w14:paraId="72629ECB" w14:textId="77777777" w:rsidR="006E7873" w:rsidRPr="00AE57BA" w:rsidRDefault="006E7873" w:rsidP="006E7873">
      <w:pPr>
        <w:spacing w:after="0" w:line="240" w:lineRule="auto"/>
        <w:rPr>
          <w:rFonts w:asciiTheme="minorHAnsi" w:eastAsiaTheme="minorHAnsi" w:hAnsiTheme="minorHAnsi" w:cstheme="minorBidi"/>
          <w:color w:val="auto"/>
          <w:kern w:val="0"/>
          <w:sz w:val="12"/>
          <w:szCs w:val="12"/>
          <w:lang w:bidi="ar-SA"/>
          <w14:ligatures w14:val="none"/>
          <w14:cntxtAlts w14:val="0"/>
        </w:rPr>
      </w:pPr>
    </w:p>
    <w:p w14:paraId="4C72D23F" w14:textId="77777777" w:rsidR="006E7873" w:rsidRPr="00B95EC0" w:rsidRDefault="006E7873" w:rsidP="006E7873">
      <w:pPr>
        <w:spacing w:after="0" w:line="240" w:lineRule="auto"/>
        <w:rPr>
          <w:b/>
          <w:bCs/>
          <w:sz w:val="22"/>
          <w:szCs w:val="22"/>
        </w:rPr>
      </w:pPr>
      <w:r w:rsidRPr="00B95EC0">
        <w:rPr>
          <w:b/>
          <w:bCs/>
          <w:sz w:val="22"/>
          <w:szCs w:val="22"/>
        </w:rPr>
        <w:t xml:space="preserve">WHO ARE THE BABYLONIANS? </w:t>
      </w:r>
    </w:p>
    <w:p w14:paraId="6BF8A881" w14:textId="77777777" w:rsidR="006E7873" w:rsidRPr="006E7873" w:rsidRDefault="006E7873" w:rsidP="006E7873">
      <w:pPr>
        <w:pStyle w:val="ListParagraph"/>
        <w:numPr>
          <w:ilvl w:val="0"/>
          <w:numId w:val="7"/>
        </w:numPr>
        <w:spacing w:after="0" w:line="240" w:lineRule="auto"/>
        <w:jc w:val="both"/>
        <w:rPr>
          <w:sz w:val="24"/>
          <w:szCs w:val="24"/>
        </w:rPr>
      </w:pPr>
      <w:r w:rsidRPr="006E7873">
        <w:rPr>
          <w:sz w:val="24"/>
          <w:szCs w:val="24"/>
        </w:rPr>
        <w:t>The Lord answered Habakkuk’s question (cf. 1:2–4) by informing him that Judah would be judged by God through the Babylonians.</w:t>
      </w:r>
    </w:p>
    <w:p w14:paraId="3D65531A" w14:textId="55A97C25" w:rsidR="006E7873" w:rsidRPr="004839A4" w:rsidRDefault="006E7873" w:rsidP="006E7873">
      <w:pPr>
        <w:spacing w:after="0" w:line="240" w:lineRule="auto"/>
        <w:ind w:firstLine="60"/>
        <w:jc w:val="both"/>
        <w:rPr>
          <w:sz w:val="14"/>
          <w:szCs w:val="14"/>
        </w:rPr>
      </w:pPr>
    </w:p>
    <w:p w14:paraId="53756860" w14:textId="01655A2D" w:rsidR="006E7873" w:rsidRPr="006E7873" w:rsidRDefault="006E7873" w:rsidP="006E7873">
      <w:pPr>
        <w:pStyle w:val="ListParagraph"/>
        <w:numPr>
          <w:ilvl w:val="0"/>
          <w:numId w:val="7"/>
        </w:numPr>
        <w:spacing w:after="0" w:line="240" w:lineRule="auto"/>
        <w:jc w:val="both"/>
        <w:rPr>
          <w:sz w:val="24"/>
          <w:szCs w:val="24"/>
        </w:rPr>
      </w:pPr>
      <w:r w:rsidRPr="006E7873">
        <w:rPr>
          <w:sz w:val="24"/>
          <w:szCs w:val="24"/>
        </w:rPr>
        <w:t>The Babylonians (‘Kaldu’ in the Assyrian annals) were a Semitic people of southern Babylonia. When Nabopolassar native Chaldean governor, took the Babylonian throne in 626 B.C., he inaugurated a dynasty that ma</w:t>
      </w:r>
      <w:r w:rsidR="004839A4">
        <w:rPr>
          <w:sz w:val="24"/>
          <w:szCs w:val="24"/>
        </w:rPr>
        <w:t>d</w:t>
      </w:r>
      <w:r w:rsidRPr="006E7873">
        <w:rPr>
          <w:sz w:val="24"/>
          <w:szCs w:val="24"/>
        </w:rPr>
        <w:t xml:space="preserve">e the ‘Chaldean’ name famous.  </w:t>
      </w:r>
    </w:p>
    <w:p w14:paraId="4A9B6148" w14:textId="77777777" w:rsidR="006E7873" w:rsidRPr="004839A4" w:rsidRDefault="006E7873" w:rsidP="006E7873">
      <w:pPr>
        <w:spacing w:after="0" w:line="240" w:lineRule="auto"/>
        <w:jc w:val="both"/>
        <w:rPr>
          <w:sz w:val="14"/>
          <w:szCs w:val="14"/>
        </w:rPr>
      </w:pPr>
    </w:p>
    <w:p w14:paraId="70A07DC9" w14:textId="77777777" w:rsidR="004839A4" w:rsidRPr="004839A4" w:rsidRDefault="006E7873" w:rsidP="006E7873">
      <w:pPr>
        <w:pStyle w:val="ListParagraph"/>
        <w:numPr>
          <w:ilvl w:val="0"/>
          <w:numId w:val="7"/>
        </w:numPr>
        <w:spacing w:after="0" w:line="240" w:lineRule="auto"/>
        <w:jc w:val="both"/>
        <w:rPr>
          <w:sz w:val="28"/>
          <w:szCs w:val="28"/>
        </w:rPr>
      </w:pPr>
      <w:r w:rsidRPr="006E7873">
        <w:rPr>
          <w:sz w:val="24"/>
          <w:szCs w:val="24"/>
        </w:rPr>
        <w:t xml:space="preserve">The word is used in the Bible as a virtual synonym for ‘Babylonian.’ </w:t>
      </w:r>
    </w:p>
    <w:p w14:paraId="58067FC1" w14:textId="77777777" w:rsidR="004839A4" w:rsidRPr="004839A4" w:rsidRDefault="004839A4" w:rsidP="004839A4">
      <w:pPr>
        <w:pStyle w:val="ListParagraph"/>
        <w:rPr>
          <w:sz w:val="14"/>
          <w:szCs w:val="14"/>
        </w:rPr>
      </w:pPr>
    </w:p>
    <w:p w14:paraId="7331D832" w14:textId="2FBFEAD3" w:rsidR="006E7873" w:rsidRPr="006E7873" w:rsidRDefault="006E7873" w:rsidP="006E7873">
      <w:pPr>
        <w:pStyle w:val="ListParagraph"/>
        <w:numPr>
          <w:ilvl w:val="0"/>
          <w:numId w:val="7"/>
        </w:numPr>
        <w:spacing w:after="0" w:line="240" w:lineRule="auto"/>
        <w:jc w:val="both"/>
        <w:rPr>
          <w:sz w:val="28"/>
          <w:szCs w:val="28"/>
        </w:rPr>
      </w:pPr>
      <w:r w:rsidRPr="006E7873">
        <w:rPr>
          <w:sz w:val="24"/>
          <w:szCs w:val="24"/>
        </w:rPr>
        <w:t xml:space="preserve">This a nation that deifies their own power. They treat humans like animals and devour nations.  The LORD God admits as much (1:11).  </w:t>
      </w:r>
    </w:p>
    <w:p w14:paraId="5A3FE881" w14:textId="77777777" w:rsidR="006E7873" w:rsidRDefault="006E7873" w:rsidP="006E7873">
      <w:pPr>
        <w:spacing w:after="0" w:line="240" w:lineRule="auto"/>
        <w:jc w:val="both"/>
        <w:rPr>
          <w:sz w:val="22"/>
          <w:szCs w:val="22"/>
        </w:rPr>
      </w:pPr>
    </w:p>
    <w:p w14:paraId="60C77DE5" w14:textId="77777777" w:rsidR="006E7873" w:rsidRPr="00D02637" w:rsidRDefault="006E7873" w:rsidP="006E7873">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D02637">
        <w:rPr>
          <w:rFonts w:asciiTheme="minorHAnsi" w:eastAsiaTheme="minorHAnsi" w:hAnsiTheme="minorHAnsi" w:cstheme="minorBidi"/>
          <w:color w:val="auto"/>
          <w:kern w:val="0"/>
          <w:sz w:val="24"/>
          <w:szCs w:val="24"/>
          <w:lang w:bidi="ar-SA"/>
          <w14:ligatures w14:val="none"/>
          <w14:cntxtAlts w14:val="0"/>
        </w:rPr>
        <w:t xml:space="preserve">Why doesn’t the LORD’s answer seem to satisfy Habakkuk?  </w:t>
      </w:r>
    </w:p>
    <w:p w14:paraId="03C759B6" w14:textId="0F7218B3" w:rsidR="006E7873" w:rsidRDefault="006E7873" w:rsidP="006E7873">
      <w:pPr>
        <w:spacing w:after="0" w:line="240" w:lineRule="auto"/>
        <w:jc w:val="both"/>
        <w:rPr>
          <w:rFonts w:asciiTheme="minorHAnsi" w:eastAsiaTheme="minorHAnsi" w:hAnsiTheme="minorHAnsi" w:cstheme="minorBidi"/>
          <w:color w:val="auto"/>
          <w:kern w:val="0"/>
          <w:sz w:val="18"/>
          <w:szCs w:val="18"/>
          <w:lang w:bidi="ar-SA"/>
          <w14:ligatures w14:val="none"/>
          <w14:cntxtAlts w14:val="0"/>
        </w:rPr>
      </w:pPr>
    </w:p>
    <w:p w14:paraId="272A3F54" w14:textId="1ACC4B1D" w:rsidR="006E7873" w:rsidRDefault="006E7873" w:rsidP="006E7873">
      <w:pPr>
        <w:spacing w:after="0" w:line="240" w:lineRule="auto"/>
        <w:jc w:val="both"/>
        <w:rPr>
          <w:rFonts w:asciiTheme="minorHAnsi" w:eastAsiaTheme="minorHAnsi" w:hAnsiTheme="minorHAnsi" w:cstheme="minorBidi"/>
          <w:color w:val="auto"/>
          <w:kern w:val="0"/>
          <w:sz w:val="18"/>
          <w:szCs w:val="18"/>
          <w:lang w:bidi="ar-SA"/>
          <w14:ligatures w14:val="none"/>
          <w14:cntxtAlts w14:val="0"/>
        </w:rPr>
      </w:pPr>
    </w:p>
    <w:p w14:paraId="2A6A69F5" w14:textId="1E3D5462" w:rsidR="006E7873" w:rsidRDefault="006E7873" w:rsidP="006E7873">
      <w:pPr>
        <w:spacing w:after="0" w:line="240" w:lineRule="auto"/>
        <w:jc w:val="both"/>
        <w:rPr>
          <w:rFonts w:asciiTheme="minorHAnsi" w:eastAsiaTheme="minorHAnsi" w:hAnsiTheme="minorHAnsi" w:cstheme="minorBidi"/>
          <w:color w:val="auto"/>
          <w:kern w:val="0"/>
          <w:sz w:val="18"/>
          <w:szCs w:val="18"/>
          <w:lang w:bidi="ar-SA"/>
          <w14:ligatures w14:val="none"/>
          <w14:cntxtAlts w14:val="0"/>
        </w:rPr>
      </w:pPr>
    </w:p>
    <w:p w14:paraId="31DB025A" w14:textId="77777777" w:rsidR="006E7873" w:rsidRPr="001303EA" w:rsidRDefault="006E7873" w:rsidP="006E7873">
      <w:pPr>
        <w:spacing w:after="0" w:line="240" w:lineRule="auto"/>
        <w:jc w:val="both"/>
        <w:rPr>
          <w:rFonts w:asciiTheme="minorHAnsi" w:eastAsiaTheme="minorHAnsi" w:hAnsiTheme="minorHAnsi" w:cstheme="minorBidi"/>
          <w:color w:val="auto"/>
          <w:kern w:val="0"/>
          <w:sz w:val="18"/>
          <w:szCs w:val="18"/>
          <w:lang w:bidi="ar-SA"/>
          <w14:ligatures w14:val="none"/>
          <w14:cntxtAlts w14:val="0"/>
        </w:rPr>
      </w:pPr>
    </w:p>
    <w:p w14:paraId="11C94096" w14:textId="77777777" w:rsidR="006E7873" w:rsidRDefault="006E7873" w:rsidP="006E7873">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Pr>
          <w:rFonts w:asciiTheme="minorHAnsi" w:eastAsiaTheme="minorHAnsi" w:hAnsiTheme="minorHAnsi" w:cstheme="minorBidi"/>
          <w:color w:val="auto"/>
          <w:kern w:val="0"/>
          <w:sz w:val="24"/>
          <w:szCs w:val="24"/>
          <w:lang w:bidi="ar-SA"/>
          <w14:ligatures w14:val="none"/>
          <w14:cntxtAlts w14:val="0"/>
        </w:rPr>
        <w:t xml:space="preserve">Rather than rejoicing that God was no longer silent but about to do his mighty work, Habakkuk prays another complaint to the Lord God.  What are the main points that Habakkuk brings to God in his second lament? </w:t>
      </w:r>
    </w:p>
    <w:p w14:paraId="730BEECC" w14:textId="074C269D" w:rsidR="006E7873" w:rsidRDefault="006E7873" w:rsidP="006E7873">
      <w:pPr>
        <w:spacing w:after="0" w:line="240" w:lineRule="auto"/>
        <w:jc w:val="both"/>
      </w:pPr>
      <w:r w:rsidRPr="0018181F">
        <w:rPr>
          <w:sz w:val="22"/>
          <w:szCs w:val="22"/>
        </w:rPr>
        <w:t xml:space="preserve"> </w:t>
      </w:r>
    </w:p>
    <w:p w14:paraId="2BD50E9B" w14:textId="77777777" w:rsidR="006E7873" w:rsidRDefault="006E7873" w:rsidP="006E7873">
      <w:pPr>
        <w:spacing w:after="0" w:line="240" w:lineRule="auto"/>
        <w:rPr>
          <w:sz w:val="22"/>
          <w:szCs w:val="22"/>
        </w:rPr>
      </w:pPr>
    </w:p>
    <w:p w14:paraId="0A807E14" w14:textId="77777777" w:rsidR="006E7873" w:rsidRDefault="006E7873" w:rsidP="006E7873">
      <w:pPr>
        <w:spacing w:after="0" w:line="240" w:lineRule="auto"/>
        <w:rPr>
          <w:b/>
          <w:bCs/>
          <w:sz w:val="22"/>
          <w:szCs w:val="22"/>
        </w:rPr>
      </w:pPr>
    </w:p>
    <w:p w14:paraId="60A5348A" w14:textId="6B4A8D0A" w:rsidR="006E7873" w:rsidRDefault="006E7873" w:rsidP="006E7873">
      <w:pPr>
        <w:spacing w:after="0" w:line="240" w:lineRule="auto"/>
        <w:rPr>
          <w:b/>
          <w:bCs/>
          <w:sz w:val="22"/>
          <w:szCs w:val="22"/>
        </w:rPr>
      </w:pPr>
    </w:p>
    <w:p w14:paraId="26119865" w14:textId="77777777" w:rsidR="006E7873" w:rsidRDefault="006E7873" w:rsidP="006E7873">
      <w:pPr>
        <w:spacing w:after="0" w:line="240" w:lineRule="auto"/>
        <w:rPr>
          <w:b/>
          <w:bCs/>
          <w:sz w:val="22"/>
          <w:szCs w:val="22"/>
        </w:rPr>
      </w:pPr>
    </w:p>
    <w:p w14:paraId="279E2BF3" w14:textId="6F6EE573" w:rsidR="006E7873" w:rsidRDefault="006E7873" w:rsidP="006E7873">
      <w:pPr>
        <w:spacing w:after="0" w:line="240" w:lineRule="auto"/>
        <w:rPr>
          <w:sz w:val="22"/>
          <w:szCs w:val="22"/>
        </w:rPr>
      </w:pPr>
      <w:r w:rsidRPr="00C362B2">
        <w:rPr>
          <w:b/>
          <w:bCs/>
          <w:sz w:val="22"/>
          <w:szCs w:val="22"/>
        </w:rPr>
        <w:lastRenderedPageBreak/>
        <w:t>Evaluate:</w:t>
      </w:r>
      <w:r>
        <w:rPr>
          <w:sz w:val="22"/>
          <w:szCs w:val="22"/>
        </w:rPr>
        <w:t xml:space="preserve">  </w:t>
      </w:r>
      <w:r w:rsidRPr="00A409F1">
        <w:rPr>
          <w:sz w:val="22"/>
          <w:szCs w:val="22"/>
        </w:rPr>
        <w:t xml:space="preserve">This problem </w:t>
      </w:r>
      <w:r>
        <w:rPr>
          <w:sz w:val="22"/>
          <w:szCs w:val="22"/>
        </w:rPr>
        <w:t>– that God seems to</w:t>
      </w:r>
      <w:r w:rsidRPr="00A409F1">
        <w:rPr>
          <w:sz w:val="22"/>
          <w:szCs w:val="22"/>
        </w:rPr>
        <w:t xml:space="preserve"> permit the wicked to succeed in this world</w:t>
      </w:r>
      <w:r>
        <w:rPr>
          <w:sz w:val="22"/>
          <w:szCs w:val="22"/>
        </w:rPr>
        <w:t xml:space="preserve"> -- </w:t>
      </w:r>
      <w:r w:rsidRPr="00A409F1">
        <w:rPr>
          <w:sz w:val="22"/>
          <w:szCs w:val="22"/>
        </w:rPr>
        <w:t>has troubled believers in one form or another from the beginning</w:t>
      </w:r>
      <w:r>
        <w:rPr>
          <w:sz w:val="22"/>
          <w:szCs w:val="22"/>
        </w:rPr>
        <w:t xml:space="preserve">.  </w:t>
      </w:r>
    </w:p>
    <w:p w14:paraId="0C656EA2" w14:textId="2A51F679" w:rsidR="006E7873" w:rsidRDefault="006E7873" w:rsidP="006E7873">
      <w:pPr>
        <w:spacing w:after="0" w:line="240" w:lineRule="auto"/>
        <w:rPr>
          <w:sz w:val="22"/>
          <w:szCs w:val="22"/>
        </w:rPr>
      </w:pPr>
    </w:p>
    <w:p w14:paraId="25694D96" w14:textId="53D22DDC" w:rsidR="006E7873" w:rsidRDefault="006E7873" w:rsidP="006E7873">
      <w:pPr>
        <w:spacing w:after="0" w:line="240" w:lineRule="auto"/>
        <w:rPr>
          <w:sz w:val="22"/>
          <w:szCs w:val="22"/>
        </w:rPr>
      </w:pPr>
    </w:p>
    <w:p w14:paraId="41363DDE" w14:textId="58F04B88" w:rsidR="006E7873" w:rsidRDefault="006E7873" w:rsidP="006E7873">
      <w:pPr>
        <w:spacing w:after="0" w:line="240" w:lineRule="auto"/>
        <w:rPr>
          <w:sz w:val="22"/>
          <w:szCs w:val="22"/>
        </w:rPr>
      </w:pPr>
    </w:p>
    <w:p w14:paraId="158E911A" w14:textId="77777777" w:rsidR="006E7873" w:rsidRDefault="006E7873" w:rsidP="006E7873">
      <w:pPr>
        <w:spacing w:after="0" w:line="240" w:lineRule="auto"/>
        <w:rPr>
          <w:sz w:val="22"/>
          <w:szCs w:val="22"/>
        </w:rPr>
      </w:pPr>
    </w:p>
    <w:p w14:paraId="3D15A016" w14:textId="0364EB59" w:rsidR="006E7873" w:rsidRPr="0004789D" w:rsidRDefault="006E7873" w:rsidP="006E7873">
      <w:pPr>
        <w:spacing w:after="0" w:line="240" w:lineRule="auto"/>
        <w:rPr>
          <w:sz w:val="14"/>
          <w:szCs w:val="14"/>
        </w:rPr>
      </w:pPr>
    </w:p>
    <w:p w14:paraId="01AB434A" w14:textId="522FA93F" w:rsidR="006E7873" w:rsidRDefault="006E7873" w:rsidP="006E7873">
      <w:pPr>
        <w:spacing w:after="0" w:line="240" w:lineRule="auto"/>
      </w:pPr>
      <w:r w:rsidRPr="00A409F1">
        <w:rPr>
          <w:sz w:val="22"/>
          <w:szCs w:val="22"/>
        </w:rPr>
        <w:t>God’s answer to Habakkuk was not what he expected</w:t>
      </w:r>
      <w:r>
        <w:rPr>
          <w:sz w:val="22"/>
          <w:szCs w:val="22"/>
        </w:rPr>
        <w:t xml:space="preserve">.  What effect did that have on the prophet’s outlook and mood? </w:t>
      </w:r>
    </w:p>
    <w:p w14:paraId="097CA89C" w14:textId="19614D1E" w:rsidR="006E7873" w:rsidRDefault="006E7873" w:rsidP="006E7873">
      <w:pPr>
        <w:spacing w:after="0" w:line="240" w:lineRule="auto"/>
      </w:pPr>
    </w:p>
    <w:p w14:paraId="44D833FE" w14:textId="354F64AD" w:rsidR="006E7873" w:rsidRDefault="006E7873" w:rsidP="006E7873">
      <w:pPr>
        <w:spacing w:after="0" w:line="240" w:lineRule="auto"/>
      </w:pPr>
    </w:p>
    <w:p w14:paraId="41D60CAD" w14:textId="4BB11BCB" w:rsidR="006E7873" w:rsidRDefault="006E7873" w:rsidP="006E7873">
      <w:pPr>
        <w:spacing w:after="0" w:line="240" w:lineRule="auto"/>
      </w:pPr>
    </w:p>
    <w:p w14:paraId="64841781" w14:textId="3A86AB1F" w:rsidR="006E7873" w:rsidRDefault="006E7873" w:rsidP="006E7873">
      <w:pPr>
        <w:spacing w:after="0" w:line="240" w:lineRule="auto"/>
      </w:pPr>
    </w:p>
    <w:p w14:paraId="5B5F9662" w14:textId="77777777" w:rsidR="006E7873" w:rsidRPr="006265E4" w:rsidRDefault="006E7873" w:rsidP="006E7873">
      <w:pPr>
        <w:spacing w:after="0" w:line="240" w:lineRule="auto"/>
      </w:pPr>
    </w:p>
    <w:p w14:paraId="22411273" w14:textId="77777777" w:rsidR="006E7873" w:rsidRDefault="006E7873" w:rsidP="006E7873">
      <w:pPr>
        <w:spacing w:after="0" w:line="240" w:lineRule="auto"/>
        <w:rPr>
          <w:sz w:val="22"/>
          <w:szCs w:val="22"/>
        </w:rPr>
      </w:pPr>
    </w:p>
    <w:p w14:paraId="356D91D5" w14:textId="77777777" w:rsidR="006E7873" w:rsidRDefault="006E7873" w:rsidP="006E7873">
      <w:pPr>
        <w:spacing w:after="0" w:line="240" w:lineRule="auto"/>
        <w:rPr>
          <w:sz w:val="22"/>
          <w:szCs w:val="22"/>
        </w:rPr>
      </w:pPr>
      <w:r w:rsidRPr="00A409F1">
        <w:rPr>
          <w:sz w:val="22"/>
          <w:szCs w:val="22"/>
        </w:rPr>
        <w:t xml:space="preserve">When Jesus doesn’t meet our expectations, do we become disillusioned and angry, </w:t>
      </w:r>
      <w:r>
        <w:rPr>
          <w:sz w:val="22"/>
          <w:szCs w:val="22"/>
        </w:rPr>
        <w:t xml:space="preserve">where do we need to turn for strength?  </w:t>
      </w:r>
    </w:p>
    <w:p w14:paraId="1DB5930C" w14:textId="6793D1F8" w:rsidR="006E7873" w:rsidRDefault="006E7873" w:rsidP="006E7873">
      <w:pPr>
        <w:spacing w:after="0" w:line="240" w:lineRule="auto"/>
      </w:pPr>
    </w:p>
    <w:p w14:paraId="2CEB089D" w14:textId="4FB629A1" w:rsidR="006E7873" w:rsidRDefault="006E7873" w:rsidP="006E7873">
      <w:pPr>
        <w:spacing w:after="0" w:line="240" w:lineRule="auto"/>
      </w:pPr>
    </w:p>
    <w:p w14:paraId="1A67E0FA" w14:textId="1E2EA858" w:rsidR="006E7873" w:rsidRDefault="006E7873" w:rsidP="006E7873">
      <w:pPr>
        <w:spacing w:after="0" w:line="240" w:lineRule="auto"/>
      </w:pPr>
    </w:p>
    <w:p w14:paraId="7EFD036B" w14:textId="430632DD" w:rsidR="006E7873" w:rsidRDefault="006E7873" w:rsidP="006E7873">
      <w:pPr>
        <w:spacing w:after="0" w:line="240" w:lineRule="auto"/>
      </w:pPr>
    </w:p>
    <w:p w14:paraId="5FDA1B87" w14:textId="4D5F02AD" w:rsidR="006E7873" w:rsidRDefault="006E7873" w:rsidP="006E7873">
      <w:pPr>
        <w:spacing w:after="0" w:line="240" w:lineRule="auto"/>
      </w:pPr>
    </w:p>
    <w:p w14:paraId="50F6919F" w14:textId="77777777" w:rsidR="006E7873" w:rsidRDefault="006E7873" w:rsidP="006E7873">
      <w:pPr>
        <w:spacing w:after="0" w:line="240" w:lineRule="auto"/>
      </w:pPr>
    </w:p>
    <w:p w14:paraId="004EF08C" w14:textId="77777777" w:rsidR="006E7873" w:rsidRDefault="006E7873" w:rsidP="006E7873">
      <w:pPr>
        <w:spacing w:after="0" w:line="240" w:lineRule="auto"/>
        <w:rPr>
          <w:sz w:val="22"/>
          <w:szCs w:val="22"/>
        </w:rPr>
      </w:pPr>
    </w:p>
    <w:p w14:paraId="59D6F1C6" w14:textId="77777777" w:rsidR="006E7873" w:rsidRPr="00601F45" w:rsidRDefault="006E7873" w:rsidP="006E7873">
      <w:pPr>
        <w:spacing w:after="0" w:line="240" w:lineRule="auto"/>
        <w:rPr>
          <w:sz w:val="24"/>
          <w:szCs w:val="24"/>
        </w:rPr>
      </w:pPr>
      <w:r w:rsidRPr="00601F45">
        <w:rPr>
          <w:sz w:val="24"/>
          <w:szCs w:val="24"/>
        </w:rPr>
        <w:t xml:space="preserve">How do we respond when God’s answer is unexpected? </w:t>
      </w:r>
    </w:p>
    <w:p w14:paraId="26061E89" w14:textId="77777777" w:rsidR="006E7873" w:rsidRPr="00F234F6" w:rsidRDefault="006E7873" w:rsidP="006E7873">
      <w:pPr>
        <w:pStyle w:val="ListParagraph"/>
        <w:numPr>
          <w:ilvl w:val="0"/>
          <w:numId w:val="6"/>
        </w:numPr>
        <w:spacing w:after="0" w:line="240" w:lineRule="auto"/>
        <w:rPr>
          <w:sz w:val="22"/>
          <w:szCs w:val="22"/>
        </w:rPr>
      </w:pPr>
      <w:r w:rsidRPr="00F234F6">
        <w:rPr>
          <w:sz w:val="22"/>
          <w:szCs w:val="22"/>
        </w:rPr>
        <w:t xml:space="preserve">We commit our way into the Lord’s hands, who declares: </w:t>
      </w:r>
      <w:r w:rsidRPr="00F234F6">
        <w:rPr>
          <w:i/>
          <w:iCs/>
          <w:sz w:val="22"/>
          <w:szCs w:val="22"/>
        </w:rPr>
        <w:t>“For as the heavens are higher than the earth, so are my ways higher than your ways and my thoughts than your thoughts”</w:t>
      </w:r>
      <w:r w:rsidRPr="00F234F6">
        <w:rPr>
          <w:sz w:val="22"/>
          <w:szCs w:val="22"/>
        </w:rPr>
        <w:t xml:space="preserve"> (Isaiah 55:9). </w:t>
      </w:r>
    </w:p>
    <w:p w14:paraId="53CE2CEF" w14:textId="77777777" w:rsidR="006E7873" w:rsidRDefault="006E7873" w:rsidP="006E7873">
      <w:pPr>
        <w:spacing w:after="0" w:line="240" w:lineRule="auto"/>
        <w:rPr>
          <w:sz w:val="22"/>
          <w:szCs w:val="22"/>
        </w:rPr>
      </w:pPr>
    </w:p>
    <w:p w14:paraId="09BDC5BD" w14:textId="77777777" w:rsidR="006E7873" w:rsidRDefault="006E7873" w:rsidP="006E7873">
      <w:pPr>
        <w:spacing w:after="0" w:line="240" w:lineRule="auto"/>
        <w:jc w:val="both"/>
        <w:rPr>
          <w:sz w:val="22"/>
          <w:szCs w:val="22"/>
        </w:rPr>
      </w:pPr>
    </w:p>
    <w:p w14:paraId="0E24D1F4" w14:textId="4350168B" w:rsidR="00EF528D" w:rsidRPr="004F054D" w:rsidRDefault="00EF528D" w:rsidP="004F4FA5">
      <w:pPr>
        <w:rPr>
          <w:sz w:val="24"/>
          <w:szCs w:val="24"/>
        </w:rPr>
      </w:pPr>
    </w:p>
    <w:sectPr w:rsidR="00EF528D" w:rsidRPr="004F054D" w:rsidSect="00E90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altName w:val="Bembo"/>
    <w:charset w:val="00"/>
    <w:family w:val="roman"/>
    <w:pitch w:val="variable"/>
    <w:sig w:usb0="80000003" w:usb1="00000000" w:usb2="00000000" w:usb3="00000000" w:csb0="00000001"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6A04"/>
    <w:multiLevelType w:val="hybridMultilevel"/>
    <w:tmpl w:val="DCD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4EE9"/>
    <w:multiLevelType w:val="hybridMultilevel"/>
    <w:tmpl w:val="45646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7700D"/>
    <w:multiLevelType w:val="hybridMultilevel"/>
    <w:tmpl w:val="DF9C1BE8"/>
    <w:lvl w:ilvl="0" w:tplc="E0D00E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0A15AAE"/>
    <w:multiLevelType w:val="hybridMultilevel"/>
    <w:tmpl w:val="0CC8B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52F57"/>
    <w:multiLevelType w:val="hybridMultilevel"/>
    <w:tmpl w:val="D3F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431E5"/>
    <w:multiLevelType w:val="hybridMultilevel"/>
    <w:tmpl w:val="385212E6"/>
    <w:lvl w:ilvl="0" w:tplc="7D50C91E">
      <w:start w:val="2"/>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06861"/>
    <w:multiLevelType w:val="hybridMultilevel"/>
    <w:tmpl w:val="92EC0CC4"/>
    <w:lvl w:ilvl="0" w:tplc="81A2955C">
      <w:start w:val="1"/>
      <w:numFmt w:val="decimal"/>
      <w:lvlText w:val="%1)"/>
      <w:lvlJc w:val="left"/>
      <w:pPr>
        <w:ind w:left="1080" w:hanging="360"/>
      </w:pPr>
      <w:rPr>
        <w:rFonts w:asciiTheme="minorHAnsi" w:hAnsiTheme="minorHAnsi" w:cstheme="minorHAnsi"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88"/>
    <w:rsid w:val="000701D9"/>
    <w:rsid w:val="00077D78"/>
    <w:rsid w:val="000E4354"/>
    <w:rsid w:val="000F2D1F"/>
    <w:rsid w:val="00114B29"/>
    <w:rsid w:val="001303EA"/>
    <w:rsid w:val="00135FB6"/>
    <w:rsid w:val="001A77A6"/>
    <w:rsid w:val="001D4FCB"/>
    <w:rsid w:val="0023237C"/>
    <w:rsid w:val="00232CCF"/>
    <w:rsid w:val="002D4228"/>
    <w:rsid w:val="00345431"/>
    <w:rsid w:val="003870E7"/>
    <w:rsid w:val="003F6FB8"/>
    <w:rsid w:val="00433CB3"/>
    <w:rsid w:val="004733DD"/>
    <w:rsid w:val="004839A4"/>
    <w:rsid w:val="0048564F"/>
    <w:rsid w:val="0049109F"/>
    <w:rsid w:val="004B19C8"/>
    <w:rsid w:val="004B51D2"/>
    <w:rsid w:val="004D6AFE"/>
    <w:rsid w:val="004F054D"/>
    <w:rsid w:val="004F1BE0"/>
    <w:rsid w:val="004F4FA5"/>
    <w:rsid w:val="005443CD"/>
    <w:rsid w:val="005777BE"/>
    <w:rsid w:val="00586214"/>
    <w:rsid w:val="005C388D"/>
    <w:rsid w:val="005E0BF4"/>
    <w:rsid w:val="0064672C"/>
    <w:rsid w:val="006527EF"/>
    <w:rsid w:val="0065631A"/>
    <w:rsid w:val="006E7873"/>
    <w:rsid w:val="007175CC"/>
    <w:rsid w:val="007E3F9F"/>
    <w:rsid w:val="00805D47"/>
    <w:rsid w:val="00981B5E"/>
    <w:rsid w:val="009A6330"/>
    <w:rsid w:val="009E4021"/>
    <w:rsid w:val="00AD17CA"/>
    <w:rsid w:val="00AD3502"/>
    <w:rsid w:val="00B03588"/>
    <w:rsid w:val="00B83DC1"/>
    <w:rsid w:val="00C26E79"/>
    <w:rsid w:val="00C33B95"/>
    <w:rsid w:val="00C52648"/>
    <w:rsid w:val="00CF0044"/>
    <w:rsid w:val="00D421C5"/>
    <w:rsid w:val="00DC0836"/>
    <w:rsid w:val="00DD4AC5"/>
    <w:rsid w:val="00E218DD"/>
    <w:rsid w:val="00E51B50"/>
    <w:rsid w:val="00E8129B"/>
    <w:rsid w:val="00E909FC"/>
    <w:rsid w:val="00EA6444"/>
    <w:rsid w:val="00EC0114"/>
    <w:rsid w:val="00EC7BAE"/>
    <w:rsid w:val="00EF528D"/>
    <w:rsid w:val="00F169E5"/>
    <w:rsid w:val="00F35825"/>
    <w:rsid w:val="00F65916"/>
    <w:rsid w:val="00F85926"/>
    <w:rsid w:val="00FF7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D788"/>
  <w15:chartTrackingRefBased/>
  <w15:docId w15:val="{A58E0FB1-2605-4904-A9C6-BB55144B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88"/>
    <w:pPr>
      <w:spacing w:after="120" w:line="285" w:lineRule="auto"/>
    </w:pPr>
    <w:rPr>
      <w:rFonts w:ascii="Calibri" w:eastAsia="Times New Roman" w:hAnsi="Calibri" w:cs="Calibri"/>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88"/>
    <w:pPr>
      <w:ind w:left="720"/>
      <w:contextualSpacing/>
    </w:pPr>
  </w:style>
  <w:style w:type="character" w:customStyle="1" w:styleId="text">
    <w:name w:val="text"/>
    <w:basedOn w:val="DefaultParagraphFont"/>
    <w:rsid w:val="004B19C8"/>
  </w:style>
  <w:style w:type="character" w:customStyle="1" w:styleId="indent-1-breaks">
    <w:name w:val="indent-1-breaks"/>
    <w:basedOn w:val="DefaultParagraphFont"/>
    <w:rsid w:val="004B19C8"/>
  </w:style>
  <w:style w:type="character" w:styleId="Hyperlink">
    <w:name w:val="Hyperlink"/>
    <w:basedOn w:val="DefaultParagraphFont"/>
    <w:uiPriority w:val="99"/>
    <w:semiHidden/>
    <w:unhideWhenUsed/>
    <w:rsid w:val="004B19C8"/>
    <w:rPr>
      <w:color w:val="0000FF"/>
      <w:u w:val="single"/>
    </w:rPr>
  </w:style>
  <w:style w:type="character" w:customStyle="1" w:styleId="small-caps">
    <w:name w:val="small-caps"/>
    <w:basedOn w:val="DefaultParagraphFont"/>
    <w:rsid w:val="006527EF"/>
  </w:style>
  <w:style w:type="paragraph" w:styleId="Revision">
    <w:name w:val="Revision"/>
    <w:hidden/>
    <w:uiPriority w:val="99"/>
    <w:semiHidden/>
    <w:rsid w:val="00F85926"/>
    <w:pPr>
      <w:spacing w:after="0" w:line="240" w:lineRule="auto"/>
    </w:pPr>
    <w:rPr>
      <w:rFonts w:ascii="Calibri" w:eastAsia="Times New Roman" w:hAnsi="Calibri" w:cs="Calibri"/>
      <w:color w:val="000000"/>
      <w:kern w:val="28"/>
      <w:sz w:val="20"/>
      <w:szCs w:val="20"/>
      <w:lang w:bidi="he-IL"/>
      <w14:ligatures w14:val="standard"/>
      <w14:cntxtAlts/>
    </w:rPr>
  </w:style>
  <w:style w:type="paragraph" w:styleId="BalloonText">
    <w:name w:val="Balloon Text"/>
    <w:basedOn w:val="Normal"/>
    <w:link w:val="BalloonTextChar"/>
    <w:uiPriority w:val="99"/>
    <w:semiHidden/>
    <w:unhideWhenUsed/>
    <w:rsid w:val="00F8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6"/>
    <w:rPr>
      <w:rFonts w:ascii="Segoe UI" w:eastAsia="Times New Roman" w:hAnsi="Segoe UI" w:cs="Segoe UI"/>
      <w:color w:val="000000"/>
      <w:kern w:val="28"/>
      <w:sz w:val="18"/>
      <w:szCs w:val="18"/>
      <w:lang w:bidi="he-I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14498">
      <w:bodyDiv w:val="1"/>
      <w:marLeft w:val="0"/>
      <w:marRight w:val="0"/>
      <w:marTop w:val="0"/>
      <w:marBottom w:val="0"/>
      <w:divBdr>
        <w:top w:val="none" w:sz="0" w:space="0" w:color="auto"/>
        <w:left w:val="none" w:sz="0" w:space="0" w:color="auto"/>
        <w:bottom w:val="none" w:sz="0" w:space="0" w:color="auto"/>
        <w:right w:val="none" w:sz="0" w:space="0" w:color="auto"/>
      </w:divBdr>
      <w:divsChild>
        <w:div w:id="403799009">
          <w:marLeft w:val="0"/>
          <w:marRight w:val="0"/>
          <w:marTop w:val="0"/>
          <w:marBottom w:val="0"/>
          <w:divBdr>
            <w:top w:val="none" w:sz="0" w:space="0" w:color="auto"/>
            <w:left w:val="none" w:sz="0" w:space="0" w:color="auto"/>
            <w:bottom w:val="none" w:sz="0" w:space="0" w:color="auto"/>
            <w:right w:val="none" w:sz="0" w:space="0" w:color="auto"/>
          </w:divBdr>
          <w:divsChild>
            <w:div w:id="591545089">
              <w:marLeft w:val="0"/>
              <w:marRight w:val="0"/>
              <w:marTop w:val="0"/>
              <w:marBottom w:val="0"/>
              <w:divBdr>
                <w:top w:val="none" w:sz="0" w:space="0" w:color="auto"/>
                <w:left w:val="none" w:sz="0" w:space="0" w:color="auto"/>
                <w:bottom w:val="none" w:sz="0" w:space="0" w:color="auto"/>
                <w:right w:val="none" w:sz="0" w:space="0" w:color="auto"/>
              </w:divBdr>
              <w:divsChild>
                <w:div w:id="1806853985">
                  <w:marLeft w:val="0"/>
                  <w:marRight w:val="0"/>
                  <w:marTop w:val="0"/>
                  <w:marBottom w:val="0"/>
                  <w:divBdr>
                    <w:top w:val="none" w:sz="0" w:space="0" w:color="auto"/>
                    <w:left w:val="none" w:sz="0" w:space="0" w:color="auto"/>
                    <w:bottom w:val="none" w:sz="0" w:space="0" w:color="auto"/>
                    <w:right w:val="none" w:sz="0" w:space="0" w:color="auto"/>
                  </w:divBdr>
                  <w:divsChild>
                    <w:div w:id="553392383">
                      <w:marLeft w:val="0"/>
                      <w:marRight w:val="0"/>
                      <w:marTop w:val="0"/>
                      <w:marBottom w:val="0"/>
                      <w:divBdr>
                        <w:top w:val="none" w:sz="0" w:space="0" w:color="auto"/>
                        <w:left w:val="none" w:sz="0" w:space="0" w:color="auto"/>
                        <w:bottom w:val="none" w:sz="0" w:space="0" w:color="auto"/>
                        <w:right w:val="none" w:sz="0" w:space="0" w:color="auto"/>
                      </w:divBdr>
                      <w:divsChild>
                        <w:div w:id="710115258">
                          <w:marLeft w:val="0"/>
                          <w:marRight w:val="0"/>
                          <w:marTop w:val="0"/>
                          <w:marBottom w:val="0"/>
                          <w:divBdr>
                            <w:top w:val="none" w:sz="0" w:space="0" w:color="auto"/>
                            <w:left w:val="none" w:sz="0" w:space="0" w:color="auto"/>
                            <w:bottom w:val="none" w:sz="0" w:space="0" w:color="auto"/>
                            <w:right w:val="none" w:sz="0" w:space="0" w:color="auto"/>
                          </w:divBdr>
                          <w:divsChild>
                            <w:div w:id="35275672">
                              <w:marLeft w:val="0"/>
                              <w:marRight w:val="0"/>
                              <w:marTop w:val="0"/>
                              <w:marBottom w:val="0"/>
                              <w:divBdr>
                                <w:top w:val="none" w:sz="0" w:space="0" w:color="auto"/>
                                <w:left w:val="none" w:sz="0" w:space="0" w:color="auto"/>
                                <w:bottom w:val="none" w:sz="0" w:space="0" w:color="auto"/>
                                <w:right w:val="none" w:sz="0" w:space="0" w:color="auto"/>
                              </w:divBdr>
                              <w:divsChild>
                                <w:div w:id="1604998877">
                                  <w:marLeft w:val="0"/>
                                  <w:marRight w:val="0"/>
                                  <w:marTop w:val="0"/>
                                  <w:marBottom w:val="0"/>
                                  <w:divBdr>
                                    <w:top w:val="none" w:sz="0" w:space="0" w:color="auto"/>
                                    <w:left w:val="none" w:sz="0" w:space="0" w:color="auto"/>
                                    <w:bottom w:val="none" w:sz="0" w:space="0" w:color="auto"/>
                                    <w:right w:val="none" w:sz="0" w:space="0" w:color="auto"/>
                                  </w:divBdr>
                                  <w:divsChild>
                                    <w:div w:id="58526933">
                                      <w:marLeft w:val="0"/>
                                      <w:marRight w:val="0"/>
                                      <w:marTop w:val="0"/>
                                      <w:marBottom w:val="0"/>
                                      <w:divBdr>
                                        <w:top w:val="none" w:sz="0" w:space="0" w:color="auto"/>
                                        <w:left w:val="none" w:sz="0" w:space="0" w:color="auto"/>
                                        <w:bottom w:val="none" w:sz="0" w:space="0" w:color="auto"/>
                                        <w:right w:val="none" w:sz="0" w:space="0" w:color="auto"/>
                                      </w:divBdr>
                                      <w:divsChild>
                                        <w:div w:id="1122068673">
                                          <w:marLeft w:val="0"/>
                                          <w:marRight w:val="0"/>
                                          <w:marTop w:val="0"/>
                                          <w:marBottom w:val="0"/>
                                          <w:divBdr>
                                            <w:top w:val="none" w:sz="0" w:space="0" w:color="auto"/>
                                            <w:left w:val="none" w:sz="0" w:space="0" w:color="auto"/>
                                            <w:bottom w:val="none" w:sz="0" w:space="0" w:color="auto"/>
                                            <w:right w:val="none" w:sz="0" w:space="0" w:color="auto"/>
                                          </w:divBdr>
                                          <w:divsChild>
                                            <w:div w:id="1141772631">
                                              <w:marLeft w:val="0"/>
                                              <w:marRight w:val="0"/>
                                              <w:marTop w:val="0"/>
                                              <w:marBottom w:val="0"/>
                                              <w:divBdr>
                                                <w:top w:val="none" w:sz="0" w:space="0" w:color="auto"/>
                                                <w:left w:val="none" w:sz="0" w:space="0" w:color="auto"/>
                                                <w:bottom w:val="none" w:sz="0" w:space="0" w:color="auto"/>
                                                <w:right w:val="none" w:sz="0" w:space="0" w:color="auto"/>
                                              </w:divBdr>
                                              <w:divsChild>
                                                <w:div w:id="1202790504">
                                                  <w:marLeft w:val="0"/>
                                                  <w:marRight w:val="0"/>
                                                  <w:marTop w:val="0"/>
                                                  <w:marBottom w:val="0"/>
                                                  <w:divBdr>
                                                    <w:top w:val="none" w:sz="0" w:space="0" w:color="auto"/>
                                                    <w:left w:val="none" w:sz="0" w:space="0" w:color="auto"/>
                                                    <w:bottom w:val="none" w:sz="0" w:space="0" w:color="auto"/>
                                                    <w:right w:val="none" w:sz="0" w:space="0" w:color="auto"/>
                                                  </w:divBdr>
                                                  <w:divsChild>
                                                    <w:div w:id="1714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3</cp:revision>
  <dcterms:created xsi:type="dcterms:W3CDTF">2020-06-08T15:30:00Z</dcterms:created>
  <dcterms:modified xsi:type="dcterms:W3CDTF">2020-06-08T15:40:00Z</dcterms:modified>
</cp:coreProperties>
</file>